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8305B4" w14:textId="77777777" w:rsidR="00C07F41" w:rsidRPr="00AF691A" w:rsidRDefault="00C07F41" w:rsidP="00C07F41">
      <w:pPr>
        <w:rPr>
          <w:rFonts w:cs="Calibri"/>
          <w:color w:val="000000"/>
          <w:lang w:val="en-US"/>
        </w:rPr>
      </w:pPr>
      <w:r w:rsidRPr="00AF691A">
        <w:rPr>
          <w:rFonts w:cs="Calibri"/>
          <w:b/>
          <w:bCs/>
          <w:color w:val="000000"/>
          <w:lang w:val="en-US"/>
        </w:rPr>
        <w:t>Job Description</w:t>
      </w:r>
      <w:r w:rsidRPr="00AF691A">
        <w:rPr>
          <w:rFonts w:cs="Calibri"/>
          <w:color w:val="000000"/>
          <w:lang w:val="en-US"/>
        </w:rPr>
        <w:t> </w:t>
      </w:r>
    </w:p>
    <w:p w14:paraId="5C7EA427" w14:textId="77777777" w:rsidR="00C07F41" w:rsidRPr="00AF691A" w:rsidRDefault="00C07F41" w:rsidP="00C07F41">
      <w:pPr>
        <w:rPr>
          <w:rFonts w:cs="Calibri"/>
          <w:color w:val="000000"/>
          <w:lang w:val="en-US"/>
        </w:rPr>
      </w:pPr>
      <w:r w:rsidRPr="00AF691A">
        <w:rPr>
          <w:rFonts w:cs="Calibri"/>
          <w:color w:val="000000"/>
          <w:lang w:val="en-US"/>
        </w:rPr>
        <w:t> </w:t>
      </w:r>
    </w:p>
    <w:p w14:paraId="016C5D3D" w14:textId="418FB105" w:rsidR="00C07F41" w:rsidRPr="00AF691A" w:rsidRDefault="00C07F41" w:rsidP="00C07F41">
      <w:pPr>
        <w:rPr>
          <w:rFonts w:cs="Calibri"/>
          <w:color w:val="000000"/>
          <w:lang w:val="en-US"/>
        </w:rPr>
      </w:pPr>
      <w:r w:rsidRPr="00AF691A">
        <w:rPr>
          <w:rFonts w:cs="Calibri"/>
          <w:b/>
          <w:bCs/>
          <w:color w:val="000000"/>
          <w:u w:val="single"/>
          <w:lang w:val="en-US"/>
        </w:rPr>
        <w:t>Measurements and Evaluations Director</w:t>
      </w:r>
    </w:p>
    <w:p w14:paraId="3541A44F" w14:textId="77777777" w:rsidR="00C07F41" w:rsidRPr="00AF691A" w:rsidRDefault="00C07F41" w:rsidP="00C07F41">
      <w:pPr>
        <w:rPr>
          <w:rFonts w:cs="Calibri"/>
          <w:color w:val="000000"/>
          <w:lang w:val="en-US"/>
        </w:rPr>
      </w:pPr>
      <w:r w:rsidRPr="00AF691A">
        <w:rPr>
          <w:rFonts w:cs="Calibri"/>
          <w:color w:val="000000"/>
          <w:lang w:val="en-US"/>
        </w:rPr>
        <w:t> </w:t>
      </w:r>
    </w:p>
    <w:p w14:paraId="3249388D" w14:textId="77777777" w:rsidR="00C07F41" w:rsidRPr="00AF691A" w:rsidRDefault="00C07F41" w:rsidP="00C07F41">
      <w:pPr>
        <w:rPr>
          <w:rFonts w:cs="Calibri"/>
          <w:color w:val="000000"/>
          <w:lang w:val="en-US"/>
        </w:rPr>
      </w:pPr>
      <w:r w:rsidRPr="00AF691A">
        <w:rPr>
          <w:rFonts w:cs="Calibri"/>
          <w:b/>
          <w:bCs/>
          <w:color w:val="000000"/>
          <w:lang w:val="en-US"/>
        </w:rPr>
        <w:t>Reports to: Executive Director</w:t>
      </w:r>
      <w:r w:rsidRPr="00AF691A">
        <w:rPr>
          <w:rFonts w:cs="Calibri"/>
          <w:color w:val="000000"/>
          <w:lang w:val="en-US"/>
        </w:rPr>
        <w:t> </w:t>
      </w:r>
    </w:p>
    <w:p w14:paraId="3E0B5400" w14:textId="77777777" w:rsidR="00C07F41" w:rsidRPr="00AF691A" w:rsidRDefault="00C07F41" w:rsidP="00C07F41">
      <w:pPr>
        <w:rPr>
          <w:rFonts w:cs="Calibri"/>
          <w:color w:val="000000"/>
          <w:lang w:val="en-US"/>
        </w:rPr>
      </w:pPr>
      <w:r w:rsidRPr="00AF691A">
        <w:rPr>
          <w:rFonts w:cs="Calibri"/>
          <w:color w:val="000000"/>
          <w:lang w:val="en-US"/>
        </w:rPr>
        <w:t> </w:t>
      </w:r>
    </w:p>
    <w:p w14:paraId="53A24CDE" w14:textId="77777777" w:rsidR="00C07F41" w:rsidRPr="00AF691A" w:rsidRDefault="00C07F41" w:rsidP="00C07F41">
      <w:pPr>
        <w:rPr>
          <w:rFonts w:cs="Calibri"/>
          <w:color w:val="000000"/>
          <w:lang w:val="en-US"/>
        </w:rPr>
      </w:pPr>
      <w:r w:rsidRPr="00AF691A">
        <w:rPr>
          <w:rFonts w:cs="Calibri"/>
          <w:b/>
          <w:bCs/>
          <w:color w:val="000000"/>
          <w:lang w:val="en-US"/>
        </w:rPr>
        <w:t>Job Summary</w:t>
      </w:r>
      <w:r w:rsidRPr="00AF691A">
        <w:rPr>
          <w:rFonts w:cs="Calibri"/>
          <w:color w:val="000000"/>
          <w:lang w:val="en-US"/>
        </w:rPr>
        <w:t> </w:t>
      </w:r>
    </w:p>
    <w:p w14:paraId="146BC01C" w14:textId="77777777" w:rsidR="00C07F41" w:rsidRPr="00AF691A" w:rsidRDefault="00C07F41" w:rsidP="00C07F41">
      <w:pPr>
        <w:rPr>
          <w:rFonts w:cs="Calibri"/>
          <w:color w:val="000000"/>
          <w:lang w:val="en-US"/>
        </w:rPr>
      </w:pPr>
      <w:r w:rsidRPr="00AF691A">
        <w:rPr>
          <w:rFonts w:cs="Calibri"/>
          <w:color w:val="000000"/>
          <w:lang w:val="en-US"/>
        </w:rPr>
        <w:t> </w:t>
      </w:r>
    </w:p>
    <w:p w14:paraId="153790AA" w14:textId="1256B55E" w:rsidR="002D1E6B" w:rsidRPr="00F044DE" w:rsidRDefault="00FC619F" w:rsidP="002D1E6B">
      <w:pPr>
        <w:rPr>
          <w:rFonts w:cs="Calibri"/>
          <w:color w:val="000000"/>
          <w:lang w:val="en-US"/>
        </w:rPr>
      </w:pPr>
      <w:r w:rsidRPr="00AF691A">
        <w:t xml:space="preserve"> The Director of Monitoring and Evaluation will </w:t>
      </w:r>
      <w:r w:rsidR="002D1E6B">
        <w:t>develop tools and mechanisms to aid in monitoring and evaluating EFI’s projects and programs. The Director will also undertake research and prepare surveys and other data collection activities. The Measurements and Evaluations Director can</w:t>
      </w:r>
      <w:r w:rsidR="002D1E6B">
        <w:rPr>
          <w:rFonts w:cs="Calibri"/>
          <w:color w:val="000000"/>
          <w:lang w:val="en-US"/>
        </w:rPr>
        <w:t xml:space="preserve"> work remotely, providing an opportunity for a diverse range of candidates to app</w:t>
      </w:r>
      <w:r w:rsidR="002D1E6B" w:rsidRPr="00F044DE">
        <w:rPr>
          <w:rFonts w:cs="Calibri"/>
          <w:color w:val="000000"/>
          <w:lang w:val="en-US"/>
        </w:rPr>
        <w:t>ly.  </w:t>
      </w:r>
    </w:p>
    <w:p w14:paraId="59367F6F" w14:textId="0FB57AEA" w:rsidR="00FC619F" w:rsidRPr="002D1E6B" w:rsidRDefault="00FC619F" w:rsidP="00FC619F">
      <w:pPr>
        <w:rPr>
          <w:lang w:val="en-US"/>
        </w:rPr>
      </w:pPr>
    </w:p>
    <w:p w14:paraId="1AC3A3A9" w14:textId="56952502" w:rsidR="00FC619F" w:rsidRPr="00AF691A" w:rsidRDefault="00FC619F" w:rsidP="00FC619F">
      <w:r w:rsidRPr="00AF691A">
        <w:t xml:space="preserve"> KEY RESPONSIB</w:t>
      </w:r>
      <w:r w:rsidR="00C07F41" w:rsidRPr="00AF691A">
        <w:t>I</w:t>
      </w:r>
      <w:r w:rsidRPr="00AF691A">
        <w:t xml:space="preserve">LITIES AND DUTIES </w:t>
      </w:r>
    </w:p>
    <w:p w14:paraId="5E6A582B" w14:textId="7403A556" w:rsidR="00FC619F" w:rsidRPr="00AF691A" w:rsidRDefault="00FC619F" w:rsidP="00FC619F">
      <w:r w:rsidRPr="00AF691A">
        <w:sym w:font="Symbol" w:char="F0B7"/>
      </w:r>
      <w:r w:rsidRPr="00AF691A">
        <w:t xml:space="preserve"> Design and develop </w:t>
      </w:r>
      <w:r w:rsidR="002D1E6B">
        <w:t>appropriate frameworks and measurement systems for effectively monitoring and evaluating</w:t>
      </w:r>
      <w:r w:rsidR="00C07F41" w:rsidRPr="00AF691A">
        <w:t xml:space="preserve"> EFI programs and projects</w:t>
      </w:r>
      <w:r w:rsidRPr="00AF691A">
        <w:t xml:space="preserve">. </w:t>
      </w:r>
    </w:p>
    <w:p w14:paraId="30C5584B" w14:textId="6C05D9A7" w:rsidR="00FC619F" w:rsidRPr="00AF691A" w:rsidRDefault="00FC619F" w:rsidP="00FC619F">
      <w:r w:rsidRPr="00AF691A">
        <w:sym w:font="Symbol" w:char="F0B7"/>
      </w:r>
      <w:r w:rsidRPr="00AF691A">
        <w:t xml:space="preserve"> Monitor the work of </w:t>
      </w:r>
      <w:r w:rsidR="00C07F41" w:rsidRPr="00AF691A">
        <w:t>EFI partnership program</w:t>
      </w:r>
      <w:r w:rsidRPr="00AF691A">
        <w:t xml:space="preserve">s and prepare progress reports as necessary. </w:t>
      </w:r>
    </w:p>
    <w:p w14:paraId="1DD8F397" w14:textId="0B958F78" w:rsidR="00FC619F" w:rsidRPr="00AF691A" w:rsidRDefault="00FC619F" w:rsidP="00FC619F">
      <w:r w:rsidRPr="00AF691A">
        <w:sym w:font="Symbol" w:char="F0B7"/>
      </w:r>
      <w:r w:rsidRPr="00AF691A">
        <w:t xml:space="preserve"> Develop key performance indicators for </w:t>
      </w:r>
      <w:r w:rsidR="00C07F41" w:rsidRPr="00AF691A">
        <w:t>critical</w:t>
      </w:r>
      <w:r w:rsidRPr="00AF691A">
        <w:t xml:space="preserve"> activities undertaken by EFI and develop feedback mechanisms to address deficiencies and improve program impact. </w:t>
      </w:r>
    </w:p>
    <w:p w14:paraId="2705A021" w14:textId="259AAC97" w:rsidR="00FC619F" w:rsidRPr="00AF691A" w:rsidRDefault="00FC619F" w:rsidP="00FC619F">
      <w:r w:rsidRPr="00AF691A">
        <w:sym w:font="Symbol" w:char="F0B7"/>
      </w:r>
      <w:r w:rsidRPr="00AF691A">
        <w:t xml:space="preserve"> Collaborate with the relevant Regional Directors/Partner Agency Contacts to ensure collation and compilation of data and statistics </w:t>
      </w:r>
      <w:r w:rsidR="00C07F41" w:rsidRPr="00AF691A">
        <w:t>to prepare</w:t>
      </w:r>
      <w:r w:rsidRPr="00AF691A">
        <w:t xml:space="preserve"> reports. </w:t>
      </w:r>
    </w:p>
    <w:p w14:paraId="1DDCD547" w14:textId="45158D89" w:rsidR="00FC619F" w:rsidRPr="00AF691A" w:rsidRDefault="00FC619F" w:rsidP="00FC619F">
      <w:r w:rsidRPr="00AF691A">
        <w:sym w:font="Symbol" w:char="F0B7"/>
      </w:r>
      <w:r w:rsidRPr="00AF691A">
        <w:t xml:space="preserve"> Undertake statistical analysis on activities carried out and prepare reports to </w:t>
      </w:r>
      <w:r w:rsidR="00C07F41" w:rsidRPr="00AF691A">
        <w:t>enhance</w:t>
      </w:r>
      <w:r w:rsidRPr="00AF691A">
        <w:t xml:space="preserve"> program impact. </w:t>
      </w:r>
    </w:p>
    <w:p w14:paraId="3BEEBC9D" w14:textId="3E6AF016" w:rsidR="00FC619F" w:rsidRPr="00AF691A" w:rsidRDefault="00FC619F" w:rsidP="00FC619F">
      <w:r w:rsidRPr="00AF691A">
        <w:sym w:font="Symbol" w:char="F0B7"/>
      </w:r>
      <w:r w:rsidRPr="00AF691A">
        <w:t xml:space="preserve"> Facilitate capacity building </w:t>
      </w:r>
      <w:r w:rsidR="00C07F41" w:rsidRPr="00AF691A">
        <w:t>to monitor and evaluate EFI’s curriculum, training</w:t>
      </w:r>
      <w:r w:rsidRPr="00AF691A">
        <w:t>, and partnerships programs.</w:t>
      </w:r>
    </w:p>
    <w:p w14:paraId="50C6B93D" w14:textId="278951DD" w:rsidR="00FC619F" w:rsidRPr="00AF691A" w:rsidRDefault="00FC619F" w:rsidP="00FC619F">
      <w:r w:rsidRPr="00AF691A">
        <w:sym w:font="Symbol" w:char="F0B7"/>
      </w:r>
      <w:r w:rsidRPr="00AF691A">
        <w:t xml:space="preserve"> Utilize Kintone and Enable software tools to build comprehensive data storage and organization system</w:t>
      </w:r>
      <w:r w:rsidR="00C07F41" w:rsidRPr="00AF691A">
        <w:t>s</w:t>
      </w:r>
      <w:r w:rsidRPr="00AF691A">
        <w:t>.</w:t>
      </w:r>
    </w:p>
    <w:p w14:paraId="72BD29B5" w14:textId="765C7199" w:rsidR="00FC619F" w:rsidRPr="00AF691A" w:rsidRDefault="00FC619F" w:rsidP="00FC619F">
      <w:r w:rsidRPr="00AF691A">
        <w:sym w:font="Symbol" w:char="F0B7"/>
      </w:r>
      <w:r w:rsidRPr="00AF691A">
        <w:t xml:space="preserve"> Create interview schedules for semi-formal interviews, assisting field workers in asking appropriate questions of clients </w:t>
      </w:r>
      <w:r w:rsidR="00C07F41" w:rsidRPr="00AF691A">
        <w:t>to build a robust collection of testimonies and narrative-based qualitativ</w:t>
      </w:r>
      <w:r w:rsidRPr="00AF691A">
        <w:t xml:space="preserve">e data. </w:t>
      </w:r>
    </w:p>
    <w:p w14:paraId="5DF5E8B5" w14:textId="77777777" w:rsidR="00FC619F" w:rsidRPr="00AF691A" w:rsidRDefault="00FC619F" w:rsidP="00FC619F"/>
    <w:p w14:paraId="3DED4D95" w14:textId="77777777" w:rsidR="00FC619F" w:rsidRPr="00AF691A" w:rsidRDefault="00FC619F" w:rsidP="00FC619F">
      <w:r w:rsidRPr="00AF691A">
        <w:t xml:space="preserve">QUALIFICATIONS AND EXPERIENCE </w:t>
      </w:r>
    </w:p>
    <w:p w14:paraId="53C62133" w14:textId="4E66FCC9" w:rsidR="00FC619F" w:rsidRPr="00AF691A" w:rsidRDefault="00FC619F" w:rsidP="00FC619F">
      <w:r w:rsidRPr="00AF691A">
        <w:sym w:font="Symbol" w:char="F0B7"/>
      </w:r>
      <w:r w:rsidRPr="00AF691A">
        <w:t xml:space="preserve"> A </w:t>
      </w:r>
      <w:r w:rsidR="002D1E6B" w:rsidRPr="00AF691A">
        <w:t>bachelor’s degree in social science</w:t>
      </w:r>
      <w:r w:rsidR="00C07F41" w:rsidRPr="00AF691A">
        <w:t>, preferably with statistics,</w:t>
      </w:r>
      <w:r w:rsidRPr="00AF691A">
        <w:t xml:space="preserve"> </w:t>
      </w:r>
      <w:r w:rsidR="00C07F41" w:rsidRPr="00AF691A">
        <w:t>research, and evaluation components</w:t>
      </w:r>
      <w:r w:rsidRPr="00AF691A">
        <w:t xml:space="preserve">. </w:t>
      </w:r>
    </w:p>
    <w:p w14:paraId="72F473B9" w14:textId="581F5D4A" w:rsidR="00FC619F" w:rsidRPr="00AF691A" w:rsidRDefault="00FC619F" w:rsidP="00FC619F">
      <w:r w:rsidRPr="00AF691A">
        <w:sym w:font="Symbol" w:char="F0B7"/>
      </w:r>
      <w:r w:rsidRPr="00AF691A">
        <w:t xml:space="preserve"> A minimum of two (2) years’ experience in a monitoring and evaluation environment</w:t>
      </w:r>
      <w:r w:rsidR="00C07F41" w:rsidRPr="00AF691A">
        <w:t xml:space="preserve"> is desired</w:t>
      </w:r>
      <w:r w:rsidRPr="00AF691A">
        <w:t xml:space="preserve">. </w:t>
      </w:r>
    </w:p>
    <w:p w14:paraId="27086403" w14:textId="77777777" w:rsidR="00FC619F" w:rsidRPr="00AF691A" w:rsidRDefault="00FC619F" w:rsidP="00FC619F">
      <w:r w:rsidRPr="00AF691A">
        <w:br/>
        <w:t xml:space="preserve">REQUIRED KNOWLEDGE, SKILLS AND ABILITIES </w:t>
      </w:r>
    </w:p>
    <w:p w14:paraId="5A1FFF44" w14:textId="77777777" w:rsidR="00C07F41" w:rsidRPr="00AF691A" w:rsidRDefault="00FC619F" w:rsidP="00C07F41">
      <w:pPr>
        <w:pStyle w:val="ListParagraph"/>
        <w:numPr>
          <w:ilvl w:val="0"/>
          <w:numId w:val="2"/>
        </w:numPr>
      </w:pPr>
      <w:r w:rsidRPr="00AF691A">
        <w:t xml:space="preserve">Sound knowledge of research and evaluation principles and methods </w:t>
      </w:r>
    </w:p>
    <w:p w14:paraId="6FF1A99A" w14:textId="77777777" w:rsidR="00C07F41" w:rsidRPr="00AF691A" w:rsidRDefault="00FC619F" w:rsidP="00C07F41">
      <w:pPr>
        <w:pStyle w:val="ListParagraph"/>
        <w:numPr>
          <w:ilvl w:val="0"/>
          <w:numId w:val="2"/>
        </w:numPr>
      </w:pPr>
      <w:r w:rsidRPr="00AF691A">
        <w:t xml:space="preserve"> Good analysis and evaluation skills </w:t>
      </w:r>
    </w:p>
    <w:p w14:paraId="34D13959" w14:textId="17CA1C6F" w:rsidR="00C07F41" w:rsidRPr="00AF691A" w:rsidRDefault="00FC619F" w:rsidP="00C07F41">
      <w:pPr>
        <w:pStyle w:val="ListParagraph"/>
        <w:numPr>
          <w:ilvl w:val="0"/>
          <w:numId w:val="2"/>
        </w:numPr>
      </w:pPr>
      <w:r w:rsidRPr="00AF691A">
        <w:t xml:space="preserve"> Well</w:t>
      </w:r>
      <w:r w:rsidR="00C07F41" w:rsidRPr="00AF691A">
        <w:t>-</w:t>
      </w:r>
      <w:r w:rsidRPr="00AF691A">
        <w:t xml:space="preserve">developed presentation and writing skills </w:t>
      </w:r>
    </w:p>
    <w:p w14:paraId="3CE4780A" w14:textId="77777777" w:rsidR="00C07F41" w:rsidRPr="00AF691A" w:rsidRDefault="00FC619F" w:rsidP="00C07F41">
      <w:pPr>
        <w:pStyle w:val="ListParagraph"/>
        <w:numPr>
          <w:ilvl w:val="0"/>
          <w:numId w:val="2"/>
        </w:numPr>
      </w:pPr>
      <w:r w:rsidRPr="00AF691A">
        <w:t xml:space="preserve">Good planning and organizing skills </w:t>
      </w:r>
    </w:p>
    <w:p w14:paraId="11BA5BB2" w14:textId="219DC6E8" w:rsidR="00C07F41" w:rsidRPr="00AF691A" w:rsidRDefault="00FC619F" w:rsidP="00C07F41">
      <w:pPr>
        <w:pStyle w:val="ListParagraph"/>
        <w:numPr>
          <w:ilvl w:val="0"/>
          <w:numId w:val="2"/>
        </w:numPr>
      </w:pPr>
      <w:r w:rsidRPr="00AF691A">
        <w:lastRenderedPageBreak/>
        <w:t xml:space="preserve">Creative problem-solving skills </w:t>
      </w:r>
    </w:p>
    <w:p w14:paraId="3616377B" w14:textId="697D9497" w:rsidR="00FC619F" w:rsidRPr="00AF691A" w:rsidRDefault="00FC619F" w:rsidP="00C07F41">
      <w:pPr>
        <w:pStyle w:val="ListParagraph"/>
        <w:numPr>
          <w:ilvl w:val="0"/>
          <w:numId w:val="2"/>
        </w:numPr>
      </w:pPr>
      <w:r w:rsidRPr="00AF691A">
        <w:t xml:space="preserve">Comfortable with multicultural contexts and communication styles </w:t>
      </w:r>
    </w:p>
    <w:p w14:paraId="5B671FC1" w14:textId="3B4265B3" w:rsidR="00FC619F" w:rsidRPr="00AF691A" w:rsidRDefault="00FC619F" w:rsidP="00FC619F">
      <w:pPr>
        <w:pStyle w:val="ListParagraph"/>
        <w:numPr>
          <w:ilvl w:val="0"/>
          <w:numId w:val="1"/>
        </w:numPr>
      </w:pPr>
      <w:r w:rsidRPr="00AF691A">
        <w:t>Must be a follower of Christ, in line with EFI’s core principles of a gospel</w:t>
      </w:r>
      <w:r w:rsidR="00C07F41" w:rsidRPr="00AF691A">
        <w:t>-</w:t>
      </w:r>
      <w:proofErr w:type="spellStart"/>
      <w:r w:rsidRPr="00AF691A">
        <w:t>centered</w:t>
      </w:r>
      <w:proofErr w:type="spellEnd"/>
      <w:r w:rsidRPr="00AF691A">
        <w:t xml:space="preserve"> approach.</w:t>
      </w:r>
    </w:p>
    <w:p w14:paraId="1E3A08CE" w14:textId="7D010DC6" w:rsidR="00FC619F" w:rsidRPr="00AF691A" w:rsidRDefault="00FC619F" w:rsidP="00FC619F">
      <w:pPr>
        <w:pStyle w:val="ListParagraph"/>
        <w:numPr>
          <w:ilvl w:val="0"/>
          <w:numId w:val="1"/>
        </w:numPr>
      </w:pPr>
      <w:r w:rsidRPr="00AF691A">
        <w:t xml:space="preserve">Must be willing to undergo </w:t>
      </w:r>
      <w:r w:rsidR="00C07F41" w:rsidRPr="00AF691A">
        <w:t xml:space="preserve">one week </w:t>
      </w:r>
      <w:r w:rsidRPr="00AF691A">
        <w:t>conservation agriculture training.</w:t>
      </w:r>
    </w:p>
    <w:p w14:paraId="634D70FD" w14:textId="39E92B31" w:rsidR="008E5DC7" w:rsidRPr="00AF691A" w:rsidRDefault="00FC619F" w:rsidP="00FC619F">
      <w:pPr>
        <w:pStyle w:val="ListParagraph"/>
        <w:numPr>
          <w:ilvl w:val="0"/>
          <w:numId w:val="1"/>
        </w:numPr>
      </w:pPr>
      <w:r w:rsidRPr="00AF691A">
        <w:rPr>
          <w:rFonts w:cs="Calibri"/>
          <w:color w:val="000000"/>
        </w:rPr>
        <w:t xml:space="preserve">Some travel may be required.  </w:t>
      </w:r>
      <w:r w:rsidR="00352951" w:rsidRPr="00AF691A">
        <w:rPr>
          <w:rFonts w:cs="Calibri"/>
          <w:color w:val="000000"/>
          <w:lang w:val="en-US"/>
        </w:rPr>
        <w:t xml:space="preserve"> </w:t>
      </w:r>
    </w:p>
    <w:p w14:paraId="2E32E7C2" w14:textId="77777777" w:rsidR="00AF691A" w:rsidRPr="00AF691A" w:rsidRDefault="00AF691A" w:rsidP="00AF691A">
      <w:pPr>
        <w:rPr>
          <w:rFonts w:cs="Calibri"/>
          <w:color w:val="000000"/>
          <w:lang w:val="en-US"/>
        </w:rPr>
      </w:pPr>
      <w:r w:rsidRPr="00AF691A">
        <w:rPr>
          <w:rFonts w:cs="Calibri"/>
          <w:color w:val="000000"/>
          <w:lang w:val="en-US"/>
        </w:rPr>
        <w:t> </w:t>
      </w:r>
    </w:p>
    <w:p w14:paraId="71F1C70E" w14:textId="77777777" w:rsidR="00AF691A" w:rsidRPr="00AF691A" w:rsidRDefault="00AF691A" w:rsidP="00AF691A">
      <w:pPr>
        <w:rPr>
          <w:rFonts w:cs="Calibri"/>
          <w:color w:val="000000"/>
          <w:lang w:val="en-US"/>
        </w:rPr>
      </w:pPr>
      <w:r w:rsidRPr="00AF691A">
        <w:rPr>
          <w:rFonts w:cs="Calibri"/>
          <w:color w:val="000000"/>
          <w:lang w:val="en-US"/>
        </w:rPr>
        <w:t>This Job Description should not be interpreted as exclusive as the job may occasionally require other duties to be done as may be seen fit by the Executive Director. This is in no way a complete representation or list of all jobs that may be required and EFI reserves the right to change or amend such job description as needed to accomplish the mission of EFI. </w:t>
      </w:r>
    </w:p>
    <w:p w14:paraId="636E4C29" w14:textId="77777777" w:rsidR="00AF691A" w:rsidRPr="00AF691A" w:rsidRDefault="00AF691A" w:rsidP="00AF691A">
      <w:pPr>
        <w:rPr>
          <w:rFonts w:cs="Calibri"/>
          <w:color w:val="000000"/>
          <w:lang w:val="en-US"/>
        </w:rPr>
      </w:pPr>
      <w:r w:rsidRPr="00AF691A">
        <w:rPr>
          <w:rFonts w:cs="Calibri"/>
          <w:color w:val="000000"/>
          <w:lang w:val="en-US"/>
        </w:rPr>
        <w:t> </w:t>
      </w:r>
    </w:p>
    <w:p w14:paraId="39724517" w14:textId="77777777" w:rsidR="00AF691A" w:rsidRPr="00AF691A" w:rsidRDefault="00AF691A" w:rsidP="00AF691A">
      <w:pPr>
        <w:rPr>
          <w:lang w:val="en-US"/>
        </w:rPr>
      </w:pPr>
    </w:p>
    <w:sectPr w:rsidR="00AF691A" w:rsidRPr="00AF691A" w:rsidSect="00DF6B2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776BF" w14:textId="77777777" w:rsidR="00FC619F" w:rsidRDefault="00FC619F" w:rsidP="0063255E">
      <w:r>
        <w:separator/>
      </w:r>
    </w:p>
  </w:endnote>
  <w:endnote w:type="continuationSeparator" w:id="0">
    <w:p w14:paraId="403436A1" w14:textId="77777777" w:rsidR="00FC619F" w:rsidRDefault="00FC619F" w:rsidP="0063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61EE" w14:textId="77777777" w:rsidR="00E56FA4" w:rsidRDefault="00E56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14A4B" w14:textId="77777777" w:rsidR="00DF6B24" w:rsidRDefault="00DF6B24" w:rsidP="00DF6B24">
    <w:pPr>
      <w:pStyle w:val="Header"/>
      <w:jc w:val="center"/>
      <w:rPr>
        <w:b/>
        <w:bCs/>
        <w:color w:val="FFFFFF" w:themeColor="background1"/>
      </w:rPr>
    </w:pPr>
    <w:r>
      <w:rPr>
        <w:b/>
        <w:bCs/>
        <w:color w:val="FFFFFF" w:themeColor="background1"/>
      </w:rPr>
      <w:br/>
    </w:r>
  </w:p>
  <w:p w14:paraId="792BFEC7" w14:textId="77777777" w:rsidR="0063255E" w:rsidRDefault="00632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E296" w14:textId="77777777" w:rsidR="00E56FA4" w:rsidRPr="00E56FA4" w:rsidRDefault="00E56FA4" w:rsidP="00E56FA4">
    <w:pPr>
      <w:pStyle w:val="Header"/>
      <w:jc w:val="center"/>
      <w:rPr>
        <w:rFonts w:asciiTheme="majorHAnsi" w:hAnsiTheme="majorHAnsi" w:cstheme="majorHAnsi"/>
        <w:color w:val="000000" w:themeColor="text1"/>
      </w:rPr>
    </w:pPr>
    <w:r w:rsidRPr="00CE4F8D">
      <w:rPr>
        <w:b/>
        <w:bCs/>
        <w:noProof/>
        <w:color w:val="FFFFFF" w:themeColor="background1"/>
      </w:rPr>
      <mc:AlternateContent>
        <mc:Choice Requires="wps">
          <w:drawing>
            <wp:anchor distT="0" distB="0" distL="114300" distR="114300" simplePos="0" relativeHeight="251664384" behindDoc="1" locked="0" layoutInCell="1" allowOverlap="1" wp14:anchorId="5959B94B" wp14:editId="622646C3">
              <wp:simplePos x="0" y="0"/>
              <wp:positionH relativeFrom="column">
                <wp:posOffset>-914400</wp:posOffset>
              </wp:positionH>
              <wp:positionV relativeFrom="paragraph">
                <wp:posOffset>-62018</wp:posOffset>
              </wp:positionV>
              <wp:extent cx="7789545" cy="1165860"/>
              <wp:effectExtent l="0" t="0" r="0" b="2540"/>
              <wp:wrapNone/>
              <wp:docPr id="595915906" name="Rectangle 3"/>
              <wp:cNvGraphicFramePr/>
              <a:graphic xmlns:a="http://schemas.openxmlformats.org/drawingml/2006/main">
                <a:graphicData uri="http://schemas.microsoft.com/office/word/2010/wordprocessingShape">
                  <wps:wsp>
                    <wps:cNvSpPr/>
                    <wps:spPr>
                      <a:xfrm>
                        <a:off x="0" y="0"/>
                        <a:ext cx="7789545" cy="1165860"/>
                      </a:xfrm>
                      <a:prstGeom prst="rect">
                        <a:avLst/>
                      </a:prstGeom>
                      <a:solidFill>
                        <a:srgbClr val="7ECC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C7B52" id="Rectangle 3" o:spid="_x0000_s1026" style="position:absolute;margin-left:-1in;margin-top:-4.9pt;width:613.35pt;height:9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" fillcolor="#7ecc2a" stroked="f" strokeweight="2pt"/>
          </w:pict>
        </mc:Fallback>
      </mc:AlternateContent>
    </w:r>
    <w:r>
      <w:rPr>
        <w:b/>
        <w:bCs/>
        <w:noProof/>
        <w:color w:val="FFFFFF" w:themeColor="background1"/>
      </w:rPr>
      <mc:AlternateContent>
        <mc:Choice Requires="wps">
          <w:drawing>
            <wp:anchor distT="0" distB="0" distL="114300" distR="114300" simplePos="0" relativeHeight="251665408" behindDoc="0" locked="0" layoutInCell="1" allowOverlap="1" wp14:anchorId="7175A2D8" wp14:editId="48F529E9">
              <wp:simplePos x="0" y="0"/>
              <wp:positionH relativeFrom="column">
                <wp:posOffset>-549698</wp:posOffset>
              </wp:positionH>
              <wp:positionV relativeFrom="paragraph">
                <wp:posOffset>134620</wp:posOffset>
              </wp:positionV>
              <wp:extent cx="6857577" cy="575734"/>
              <wp:effectExtent l="0" t="0" r="0" b="0"/>
              <wp:wrapNone/>
              <wp:docPr id="913750272" name="Text Box 3"/>
              <wp:cNvGraphicFramePr/>
              <a:graphic xmlns:a="http://schemas.openxmlformats.org/drawingml/2006/main">
                <a:graphicData uri="http://schemas.microsoft.com/office/word/2010/wordprocessingShape">
                  <wps:wsp>
                    <wps:cNvSpPr txBox="1"/>
                    <wps:spPr>
                      <a:xfrm>
                        <a:off x="0" y="0"/>
                        <a:ext cx="6857577" cy="575734"/>
                      </a:xfrm>
                      <a:prstGeom prst="rect">
                        <a:avLst/>
                      </a:prstGeom>
                      <a:noFill/>
                      <a:ln w="6350">
                        <a:noFill/>
                      </a:ln>
                    </wps:spPr>
                    <wps:txbx>
                      <w:txbxContent>
                        <w:p w14:paraId="0055A9CA" w14:textId="77777777" w:rsidR="00E56FA4" w:rsidRPr="00E56FA4" w:rsidRDefault="00E56FA4" w:rsidP="00E56FA4">
                          <w:pPr>
                            <w:pStyle w:val="Header"/>
                            <w:jc w:val="center"/>
                            <w:rPr>
                              <w:rFonts w:asciiTheme="majorHAnsi" w:hAnsiTheme="majorHAnsi" w:cstheme="majorHAnsi"/>
                              <w:color w:val="FFFFFF" w:themeColor="background1"/>
                              <w:sz w:val="28"/>
                              <w:szCs w:val="28"/>
                            </w:rPr>
                          </w:pPr>
                          <w:r w:rsidRPr="00E56FA4">
                            <w:rPr>
                              <w:rFonts w:asciiTheme="majorHAnsi" w:hAnsiTheme="majorHAnsi" w:cstheme="majorHAnsi"/>
                              <w:color w:val="FFFFFF" w:themeColor="background1"/>
                              <w:sz w:val="28"/>
                              <w:szCs w:val="28"/>
                            </w:rPr>
                            <w:t>+1 423-290-1219 | P.O. Box 17327 Chattanooga, TN 37415</w:t>
                          </w:r>
                        </w:p>
                        <w:p w14:paraId="715F4B33" w14:textId="77777777" w:rsidR="00E56FA4" w:rsidRPr="00E56FA4" w:rsidRDefault="00E56FA4" w:rsidP="00E56FA4">
                          <w:pPr>
                            <w:pStyle w:val="Header"/>
                            <w:jc w:val="center"/>
                            <w:rPr>
                              <w:rFonts w:asciiTheme="majorHAnsi" w:hAnsiTheme="majorHAnsi" w:cstheme="majorHAnsi"/>
                              <w:color w:val="FFFFFF" w:themeColor="background1"/>
                              <w:sz w:val="28"/>
                              <w:szCs w:val="28"/>
                            </w:rPr>
                          </w:pPr>
                          <w:r w:rsidRPr="00E56FA4">
                            <w:rPr>
                              <w:rFonts w:asciiTheme="majorHAnsi" w:hAnsiTheme="majorHAnsi" w:cstheme="majorHAnsi"/>
                              <w:color w:val="FFFFFF" w:themeColor="background1"/>
                              <w:sz w:val="28"/>
                              <w:szCs w:val="28"/>
                            </w:rPr>
                            <w:t>www.equippingfarmersinternational.org</w:t>
                          </w:r>
                        </w:p>
                        <w:p w14:paraId="6FD4D2CB" w14:textId="77777777" w:rsidR="00E56FA4" w:rsidRPr="00E56FA4" w:rsidRDefault="00E56FA4" w:rsidP="00E56FA4">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5A2D8" id="_x0000_t202" coordsize="21600,21600" o:spt="202" path="m,l,21600r21600,l21600,xe">
              <v:stroke joinstyle="miter"/>
              <v:path gradientshapeok="t" o:connecttype="rect"/>
            </v:shapetype>
            <v:shape id="Text Box 3" o:spid="_x0000_s1026" type="#_x0000_t202" style="position:absolute;left:0;text-align:left;margin-left:-43.3pt;margin-top:10.6pt;width:539.95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" filled="f" stroked="f" strokeweight=".5pt">
              <v:textbox>
                <w:txbxContent>
                  <w:p w14:paraId="0055A9CA" w14:textId="77777777" w:rsidR="00E56FA4" w:rsidRPr="00E56FA4" w:rsidRDefault="00E56FA4" w:rsidP="00E56FA4">
                    <w:pPr>
                      <w:pStyle w:val="Header"/>
                      <w:jc w:val="center"/>
                      <w:rPr>
                        <w:rFonts w:asciiTheme="majorHAnsi" w:hAnsiTheme="majorHAnsi" w:cstheme="majorHAnsi"/>
                        <w:color w:val="FFFFFF" w:themeColor="background1"/>
                        <w:sz w:val="28"/>
                        <w:szCs w:val="28"/>
                      </w:rPr>
                    </w:pPr>
                    <w:r w:rsidRPr="00E56FA4">
                      <w:rPr>
                        <w:rFonts w:asciiTheme="majorHAnsi" w:hAnsiTheme="majorHAnsi" w:cstheme="majorHAnsi"/>
                        <w:color w:val="FFFFFF" w:themeColor="background1"/>
                        <w:sz w:val="28"/>
                        <w:szCs w:val="28"/>
                      </w:rPr>
                      <w:t>+1 423-290-1219 | P.O. Box 17327 Chattanooga, TN 37415</w:t>
                    </w:r>
                  </w:p>
                  <w:p w14:paraId="715F4B33" w14:textId="77777777" w:rsidR="00E56FA4" w:rsidRPr="00E56FA4" w:rsidRDefault="00E56FA4" w:rsidP="00E56FA4">
                    <w:pPr>
                      <w:pStyle w:val="Header"/>
                      <w:jc w:val="center"/>
                      <w:rPr>
                        <w:rFonts w:asciiTheme="majorHAnsi" w:hAnsiTheme="majorHAnsi" w:cstheme="majorHAnsi"/>
                        <w:color w:val="FFFFFF" w:themeColor="background1"/>
                        <w:sz w:val="28"/>
                        <w:szCs w:val="28"/>
                      </w:rPr>
                    </w:pPr>
                    <w:r w:rsidRPr="00E56FA4">
                      <w:rPr>
                        <w:rFonts w:asciiTheme="majorHAnsi" w:hAnsiTheme="majorHAnsi" w:cstheme="majorHAnsi"/>
                        <w:color w:val="FFFFFF" w:themeColor="background1"/>
                        <w:sz w:val="28"/>
                        <w:szCs w:val="28"/>
                      </w:rPr>
                      <w:t>www.equippingfarmersinternational.org</w:t>
                    </w:r>
                  </w:p>
                  <w:p w14:paraId="6FD4D2CB" w14:textId="77777777" w:rsidR="00E56FA4" w:rsidRPr="00E56FA4" w:rsidRDefault="00E56FA4" w:rsidP="00E56FA4">
                    <w:pPr>
                      <w:jc w:val="center"/>
                      <w:rPr>
                        <w:color w:val="FFFFFF" w:themeColor="background1"/>
                        <w:sz w:val="28"/>
                        <w:szCs w:val="28"/>
                      </w:rPr>
                    </w:pPr>
                  </w:p>
                </w:txbxContent>
              </v:textbox>
            </v:shape>
          </w:pict>
        </mc:Fallback>
      </mc:AlternateContent>
    </w:r>
  </w:p>
  <w:p w14:paraId="3E8262F1" w14:textId="77777777" w:rsidR="00EA2695" w:rsidRPr="00EA2695" w:rsidRDefault="00EA2695" w:rsidP="00EA2695">
    <w:pPr>
      <w:pStyle w:val="Header"/>
      <w:jc w:val="center"/>
      <w:rPr>
        <w:rFonts w:asciiTheme="majorHAnsi" w:hAnsiTheme="majorHAnsi" w:cstheme="majorHAnsi"/>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4045B" w14:textId="77777777" w:rsidR="00FC619F" w:rsidRDefault="00FC619F" w:rsidP="0063255E">
      <w:r>
        <w:separator/>
      </w:r>
    </w:p>
  </w:footnote>
  <w:footnote w:type="continuationSeparator" w:id="0">
    <w:p w14:paraId="617A2964" w14:textId="77777777" w:rsidR="00FC619F" w:rsidRDefault="00FC619F" w:rsidP="00632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67AE3" w14:textId="77777777" w:rsidR="0063255E" w:rsidRDefault="0063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AD8E" w14:textId="77777777" w:rsidR="00E610B0" w:rsidRDefault="00E61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CCFC" w14:textId="77777777" w:rsidR="00DF6B24" w:rsidRPr="00CE4F8D" w:rsidRDefault="00DF6B24" w:rsidP="00DF6B24">
    <w:pPr>
      <w:pStyle w:val="Header"/>
      <w:jc w:val="right"/>
      <w:rPr>
        <w:color w:val="262626" w:themeColor="text1" w:themeTint="D9"/>
      </w:rPr>
    </w:pPr>
    <w:r w:rsidRPr="00CE4F8D">
      <w:rPr>
        <w:noProof/>
        <w:color w:val="262626" w:themeColor="text1" w:themeTint="D9"/>
      </w:rPr>
      <w:drawing>
        <wp:anchor distT="0" distB="0" distL="114300" distR="114300" simplePos="0" relativeHeight="251661312" behindDoc="0" locked="0" layoutInCell="1" allowOverlap="1" wp14:anchorId="5F2732F5" wp14:editId="7DDABED0">
          <wp:simplePos x="0" y="0"/>
          <wp:positionH relativeFrom="column">
            <wp:posOffset>0</wp:posOffset>
          </wp:positionH>
          <wp:positionV relativeFrom="paragraph">
            <wp:posOffset>-19973</wp:posOffset>
          </wp:positionV>
          <wp:extent cx="2628423" cy="491706"/>
          <wp:effectExtent l="0" t="0" r="635" b="3810"/>
          <wp:wrapNone/>
          <wp:docPr id="1053542625" name="Graphic 105354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88859" name="Graphic 78828885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28423" cy="491706"/>
                  </a:xfrm>
                  <a:prstGeom prst="rect">
                    <a:avLst/>
                  </a:prstGeom>
                </pic:spPr>
              </pic:pic>
            </a:graphicData>
          </a:graphic>
          <wp14:sizeRelH relativeFrom="page">
            <wp14:pctWidth>0</wp14:pctWidth>
          </wp14:sizeRelH>
          <wp14:sizeRelV relativeFrom="page">
            <wp14:pctHeight>0</wp14:pctHeight>
          </wp14:sizeRelV>
        </wp:anchor>
      </w:drawing>
    </w:r>
    <w:r w:rsidR="00E610B0" w:rsidRPr="00E610B0">
      <w:rPr>
        <w:noProof/>
        <w:color w:val="262626" w:themeColor="text1" w:themeTint="D9"/>
      </w:rPr>
      <w:t>+1 423-290-1219</w:t>
    </w:r>
  </w:p>
  <w:p w14:paraId="5E71D82E" w14:textId="77777777" w:rsidR="00DF6B24" w:rsidRPr="00CE4F8D" w:rsidRDefault="00DF6B24" w:rsidP="00DF6B24">
    <w:pPr>
      <w:pStyle w:val="Header"/>
      <w:jc w:val="right"/>
      <w:rPr>
        <w:color w:val="262626" w:themeColor="text1" w:themeTint="D9"/>
      </w:rPr>
    </w:pPr>
    <w:r w:rsidRPr="00CE4F8D">
      <w:rPr>
        <w:color w:val="262626" w:themeColor="text1" w:themeTint="D9"/>
      </w:rPr>
      <w:t>P.O. Box 17327</w:t>
    </w:r>
  </w:p>
  <w:p w14:paraId="507F47A2" w14:textId="77777777" w:rsidR="00DF6B24" w:rsidRPr="00CE4F8D" w:rsidRDefault="00DF6B24" w:rsidP="00DF6B24">
    <w:pPr>
      <w:pStyle w:val="Header"/>
      <w:jc w:val="right"/>
      <w:rPr>
        <w:color w:val="262626" w:themeColor="text1" w:themeTint="D9"/>
      </w:rPr>
    </w:pPr>
    <w:r w:rsidRPr="00CE4F8D">
      <w:rPr>
        <w:color w:val="262626" w:themeColor="text1" w:themeTint="D9"/>
      </w:rPr>
      <w:t>Chattanooga, TN 37415</w:t>
    </w:r>
  </w:p>
  <w:p w14:paraId="3DEBF369" w14:textId="77777777" w:rsidR="0063255E" w:rsidRPr="00DF6B24" w:rsidRDefault="00DF6B24" w:rsidP="00DF6B24">
    <w:pPr>
      <w:pStyle w:val="Header"/>
      <w:rPr>
        <w:color w:val="262626" w:themeColor="text1" w:themeTint="D9"/>
      </w:rPr>
    </w:pPr>
    <w:r>
      <w:rPr>
        <w:noProof/>
        <w:color w:val="000000" w:themeColor="text1"/>
      </w:rPr>
      <mc:AlternateContent>
        <mc:Choice Requires="wps">
          <w:drawing>
            <wp:anchor distT="0" distB="0" distL="114300" distR="114300" simplePos="0" relativeHeight="251662336" behindDoc="0" locked="0" layoutInCell="1" allowOverlap="1" wp14:anchorId="4BD71B49" wp14:editId="163EA4C0">
              <wp:simplePos x="0" y="0"/>
              <wp:positionH relativeFrom="column">
                <wp:posOffset>1</wp:posOffset>
              </wp:positionH>
              <wp:positionV relativeFrom="paragraph">
                <wp:posOffset>40305</wp:posOffset>
              </wp:positionV>
              <wp:extent cx="5976656" cy="0"/>
              <wp:effectExtent l="0" t="25400" r="43180" b="38100"/>
              <wp:wrapNone/>
              <wp:docPr id="529541448" name="Straight Connector 2"/>
              <wp:cNvGraphicFramePr/>
              <a:graphic xmlns:a="http://schemas.openxmlformats.org/drawingml/2006/main">
                <a:graphicData uri="http://schemas.microsoft.com/office/word/2010/wordprocessingShape">
                  <wps:wsp>
                    <wps:cNvCnPr/>
                    <wps:spPr>
                      <a:xfrm>
                        <a:off x="0" y="0"/>
                        <a:ext cx="5976656" cy="0"/>
                      </a:xfrm>
                      <a:prstGeom prst="line">
                        <a:avLst/>
                      </a:prstGeom>
                      <a:ln w="63500">
                        <a:solidFill>
                          <a:srgbClr val="7ECC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5DE5D0"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15pt" to="470.6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" strokecolor="#7ecc2a"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539"/>
    <w:multiLevelType w:val="multilevel"/>
    <w:tmpl w:val="563A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643B6"/>
    <w:multiLevelType w:val="multilevel"/>
    <w:tmpl w:val="B6D4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71B17"/>
    <w:multiLevelType w:val="multilevel"/>
    <w:tmpl w:val="0110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142A1"/>
    <w:multiLevelType w:val="multilevel"/>
    <w:tmpl w:val="A4DC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BB226E"/>
    <w:multiLevelType w:val="hybridMultilevel"/>
    <w:tmpl w:val="36A4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A7198"/>
    <w:multiLevelType w:val="multilevel"/>
    <w:tmpl w:val="6DC4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7F3B30"/>
    <w:multiLevelType w:val="multilevel"/>
    <w:tmpl w:val="BBFC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314C65"/>
    <w:multiLevelType w:val="hybridMultilevel"/>
    <w:tmpl w:val="AA7C0466"/>
    <w:lvl w:ilvl="0" w:tplc="02B640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45E5B"/>
    <w:multiLevelType w:val="multilevel"/>
    <w:tmpl w:val="25A4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4067630">
    <w:abstractNumId w:val="4"/>
  </w:num>
  <w:num w:numId="2" w16cid:durableId="1725568694">
    <w:abstractNumId w:val="7"/>
  </w:num>
  <w:num w:numId="3" w16cid:durableId="702637536">
    <w:abstractNumId w:val="3"/>
  </w:num>
  <w:num w:numId="4" w16cid:durableId="274216301">
    <w:abstractNumId w:val="6"/>
  </w:num>
  <w:num w:numId="5" w16cid:durableId="7947352">
    <w:abstractNumId w:val="8"/>
  </w:num>
  <w:num w:numId="6" w16cid:durableId="1985811534">
    <w:abstractNumId w:val="0"/>
  </w:num>
  <w:num w:numId="7" w16cid:durableId="1448967341">
    <w:abstractNumId w:val="2"/>
  </w:num>
  <w:num w:numId="8" w16cid:durableId="74057899">
    <w:abstractNumId w:val="1"/>
  </w:num>
  <w:num w:numId="9" w16cid:durableId="1568177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9F"/>
    <w:rsid w:val="000C41A6"/>
    <w:rsid w:val="000D5DFC"/>
    <w:rsid w:val="00110E8B"/>
    <w:rsid w:val="001660EF"/>
    <w:rsid w:val="002D1E6B"/>
    <w:rsid w:val="00352951"/>
    <w:rsid w:val="004635F9"/>
    <w:rsid w:val="00493143"/>
    <w:rsid w:val="00495783"/>
    <w:rsid w:val="005A50C8"/>
    <w:rsid w:val="0063255E"/>
    <w:rsid w:val="007F5222"/>
    <w:rsid w:val="008E5DC7"/>
    <w:rsid w:val="00974A4F"/>
    <w:rsid w:val="009D1C3C"/>
    <w:rsid w:val="00A331ED"/>
    <w:rsid w:val="00AF691A"/>
    <w:rsid w:val="00B8085B"/>
    <w:rsid w:val="00BC34C2"/>
    <w:rsid w:val="00C07F41"/>
    <w:rsid w:val="00CA4544"/>
    <w:rsid w:val="00DB5A46"/>
    <w:rsid w:val="00DF6B24"/>
    <w:rsid w:val="00E56FA4"/>
    <w:rsid w:val="00E610B0"/>
    <w:rsid w:val="00EA2695"/>
    <w:rsid w:val="00F51DAD"/>
    <w:rsid w:val="00FC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33700"/>
  <w15:docId w15:val="{501682B1-C30D-AC42-9EC7-2003D92E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19F"/>
    <w:rPr>
      <w:rFonts w:asciiTheme="minorHAnsi" w:eastAsiaTheme="minorHAnsi" w:hAnsiTheme="minorHAnsi" w:cstheme="minorBidi"/>
      <w:kern w:val="2"/>
      <w:lang w:val="en-GB"/>
      <w14:ligatures w14:val="standardContextual"/>
    </w:rPr>
  </w:style>
  <w:style w:type="paragraph" w:styleId="Heading1">
    <w:name w:val="heading 1"/>
    <w:basedOn w:val="Normal"/>
    <w:next w:val="Normal"/>
    <w:uiPriority w:val="9"/>
    <w:qFormat/>
    <w:pPr>
      <w:keepNext/>
      <w:keepLines/>
      <w:spacing w:before="400" w:after="120"/>
      <w:outlineLvl w:val="0"/>
    </w:pPr>
    <w:rPr>
      <w:rFonts w:ascii="Times New Roman" w:eastAsia="Times New Roman" w:hAnsi="Times New Roman" w:cs="Times New Roman"/>
      <w:kern w:val="0"/>
      <w:sz w:val="40"/>
      <w:szCs w:val="40"/>
      <w:lang w:val="en"/>
      <w14:ligatures w14:val="none"/>
    </w:rPr>
  </w:style>
  <w:style w:type="paragraph" w:styleId="Heading2">
    <w:name w:val="heading 2"/>
    <w:basedOn w:val="Normal"/>
    <w:next w:val="Normal"/>
    <w:uiPriority w:val="9"/>
    <w:unhideWhenUsed/>
    <w:qFormat/>
    <w:pPr>
      <w:keepNext/>
      <w:keepLines/>
      <w:spacing w:before="360" w:after="120"/>
      <w:outlineLvl w:val="1"/>
    </w:pPr>
    <w:rPr>
      <w:rFonts w:ascii="Times New Roman" w:eastAsia="Times New Roman" w:hAnsi="Times New Roman" w:cs="Times New Roman"/>
      <w:kern w:val="0"/>
      <w:sz w:val="32"/>
      <w:szCs w:val="32"/>
      <w:lang w:val="en"/>
      <w14:ligatures w14:val="none"/>
    </w:rPr>
  </w:style>
  <w:style w:type="paragraph" w:styleId="Heading3">
    <w:name w:val="heading 3"/>
    <w:basedOn w:val="Normal"/>
    <w:next w:val="Normal"/>
    <w:uiPriority w:val="9"/>
    <w:unhideWhenUsed/>
    <w:qFormat/>
    <w:pPr>
      <w:keepNext/>
      <w:keepLines/>
      <w:spacing w:before="320" w:after="80"/>
      <w:outlineLvl w:val="2"/>
    </w:pPr>
    <w:rPr>
      <w:rFonts w:ascii="Times New Roman" w:eastAsia="Times New Roman" w:hAnsi="Times New Roman" w:cs="Times New Roman"/>
      <w:color w:val="434343"/>
      <w:kern w:val="0"/>
      <w:sz w:val="28"/>
      <w:szCs w:val="28"/>
      <w:lang w:val="en"/>
      <w14:ligatures w14:val="none"/>
    </w:rPr>
  </w:style>
  <w:style w:type="paragraph" w:styleId="Heading4">
    <w:name w:val="heading 4"/>
    <w:basedOn w:val="Normal"/>
    <w:next w:val="Normal"/>
    <w:uiPriority w:val="9"/>
    <w:unhideWhenUsed/>
    <w:qFormat/>
    <w:pPr>
      <w:keepNext/>
      <w:keepLines/>
      <w:spacing w:before="280" w:after="80"/>
      <w:outlineLvl w:val="3"/>
    </w:pPr>
    <w:rPr>
      <w:rFonts w:ascii="Times New Roman" w:eastAsia="Times New Roman" w:hAnsi="Times New Roman" w:cs="Times New Roman"/>
      <w:color w:val="666666"/>
      <w:kern w:val="0"/>
      <w:lang w:val="en"/>
      <w14:ligatures w14:val="none"/>
    </w:rPr>
  </w:style>
  <w:style w:type="paragraph" w:styleId="Heading5">
    <w:name w:val="heading 5"/>
    <w:basedOn w:val="Normal"/>
    <w:next w:val="Normal"/>
    <w:uiPriority w:val="9"/>
    <w:semiHidden/>
    <w:unhideWhenUsed/>
    <w:qFormat/>
    <w:pPr>
      <w:keepNext/>
      <w:keepLines/>
      <w:spacing w:before="240" w:after="80"/>
      <w:outlineLvl w:val="4"/>
    </w:pPr>
    <w:rPr>
      <w:rFonts w:ascii="Times New Roman" w:eastAsia="Times New Roman" w:hAnsi="Times New Roman" w:cs="Times New Roman"/>
      <w:color w:val="666666"/>
      <w:kern w:val="0"/>
      <w:sz w:val="22"/>
      <w:szCs w:val="22"/>
      <w:lang w:val="en"/>
      <w14:ligatures w14:val="none"/>
    </w:rPr>
  </w:style>
  <w:style w:type="paragraph" w:styleId="Heading6">
    <w:name w:val="heading 6"/>
    <w:basedOn w:val="Normal"/>
    <w:next w:val="Normal"/>
    <w:uiPriority w:val="9"/>
    <w:semiHidden/>
    <w:unhideWhenUsed/>
    <w:qFormat/>
    <w:pPr>
      <w:keepNext/>
      <w:keepLines/>
      <w:spacing w:before="240" w:after="80"/>
      <w:outlineLvl w:val="5"/>
    </w:pPr>
    <w:rPr>
      <w:rFonts w:ascii="Times New Roman" w:eastAsia="Times New Roman" w:hAnsi="Times New Roman" w:cs="Times New Roman"/>
      <w:i/>
      <w:color w:val="666666"/>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Times New Roman" w:eastAsia="Times New Roman" w:hAnsi="Times New Roman" w:cs="Times New Roman"/>
      <w:kern w:val="0"/>
      <w:sz w:val="52"/>
      <w:szCs w:val="52"/>
      <w:lang w:val="en"/>
      <w14:ligatures w14:val="none"/>
    </w:rPr>
  </w:style>
  <w:style w:type="paragraph" w:styleId="Subtitle">
    <w:name w:val="Subtitle"/>
    <w:basedOn w:val="Normal"/>
    <w:next w:val="Normal"/>
    <w:uiPriority w:val="11"/>
    <w:qFormat/>
    <w:pPr>
      <w:keepNext/>
      <w:keepLines/>
      <w:spacing w:after="320"/>
    </w:pPr>
    <w:rPr>
      <w:rFonts w:ascii="Arial" w:eastAsia="Arial" w:hAnsi="Arial" w:cs="Arial"/>
      <w:color w:val="666666"/>
      <w:kern w:val="0"/>
      <w:sz w:val="30"/>
      <w:szCs w:val="30"/>
      <w:lang w:val="en"/>
      <w14:ligatures w14:val="none"/>
    </w:rPr>
  </w:style>
  <w:style w:type="paragraph" w:styleId="Header">
    <w:name w:val="header"/>
    <w:basedOn w:val="Normal"/>
    <w:link w:val="HeaderChar"/>
    <w:uiPriority w:val="99"/>
    <w:unhideWhenUsed/>
    <w:rsid w:val="0063255E"/>
    <w:pPr>
      <w:tabs>
        <w:tab w:val="center" w:pos="4680"/>
        <w:tab w:val="right" w:pos="9360"/>
      </w:tabs>
    </w:pPr>
    <w:rPr>
      <w:rFonts w:ascii="Times New Roman" w:eastAsia="Times New Roman" w:hAnsi="Times New Roman" w:cs="Times New Roman"/>
      <w:kern w:val="0"/>
      <w:lang w:val="en"/>
      <w14:ligatures w14:val="none"/>
    </w:rPr>
  </w:style>
  <w:style w:type="character" w:customStyle="1" w:styleId="HeaderChar">
    <w:name w:val="Header Char"/>
    <w:basedOn w:val="DefaultParagraphFont"/>
    <w:link w:val="Header"/>
    <w:uiPriority w:val="99"/>
    <w:rsid w:val="0063255E"/>
  </w:style>
  <w:style w:type="paragraph" w:styleId="Footer">
    <w:name w:val="footer"/>
    <w:basedOn w:val="Normal"/>
    <w:link w:val="FooterChar"/>
    <w:uiPriority w:val="99"/>
    <w:unhideWhenUsed/>
    <w:rsid w:val="0063255E"/>
    <w:pPr>
      <w:tabs>
        <w:tab w:val="center" w:pos="4680"/>
        <w:tab w:val="right" w:pos="9360"/>
      </w:tabs>
    </w:pPr>
    <w:rPr>
      <w:rFonts w:ascii="Times New Roman" w:eastAsia="Times New Roman" w:hAnsi="Times New Roman" w:cs="Times New Roman"/>
      <w:kern w:val="0"/>
      <w:lang w:val="en"/>
      <w14:ligatures w14:val="none"/>
    </w:rPr>
  </w:style>
  <w:style w:type="character" w:customStyle="1" w:styleId="FooterChar">
    <w:name w:val="Footer Char"/>
    <w:basedOn w:val="DefaultParagraphFont"/>
    <w:link w:val="Footer"/>
    <w:uiPriority w:val="99"/>
    <w:rsid w:val="0063255E"/>
  </w:style>
  <w:style w:type="paragraph" w:styleId="Caption">
    <w:name w:val="caption"/>
    <w:basedOn w:val="Normal"/>
    <w:next w:val="Normal"/>
    <w:uiPriority w:val="35"/>
    <w:unhideWhenUsed/>
    <w:qFormat/>
    <w:rsid w:val="005A50C8"/>
    <w:pPr>
      <w:spacing w:after="200"/>
    </w:pPr>
    <w:rPr>
      <w:rFonts w:ascii="Times New Roman" w:eastAsia="Times New Roman" w:hAnsi="Times New Roman" w:cs="Times New Roman"/>
      <w:i/>
      <w:iCs/>
      <w:color w:val="1F497D" w:themeColor="text2"/>
      <w:kern w:val="0"/>
      <w:sz w:val="18"/>
      <w:szCs w:val="18"/>
      <w:lang w:val="en"/>
      <w14:ligatures w14:val="none"/>
    </w:rPr>
  </w:style>
  <w:style w:type="paragraph" w:styleId="NoSpacing">
    <w:name w:val="No Spacing"/>
    <w:uiPriority w:val="1"/>
    <w:qFormat/>
    <w:rsid w:val="00CA4544"/>
  </w:style>
  <w:style w:type="character" w:styleId="Hyperlink">
    <w:name w:val="Hyperlink"/>
    <w:basedOn w:val="DefaultParagraphFont"/>
    <w:uiPriority w:val="99"/>
    <w:unhideWhenUsed/>
    <w:rsid w:val="007F5222"/>
    <w:rPr>
      <w:color w:val="0000FF" w:themeColor="hyperlink"/>
      <w:u w:val="single"/>
    </w:rPr>
  </w:style>
  <w:style w:type="character" w:styleId="UnresolvedMention">
    <w:name w:val="Unresolved Mention"/>
    <w:basedOn w:val="DefaultParagraphFont"/>
    <w:uiPriority w:val="99"/>
    <w:semiHidden/>
    <w:unhideWhenUsed/>
    <w:rsid w:val="007F5222"/>
    <w:rPr>
      <w:color w:val="605E5C"/>
      <w:shd w:val="clear" w:color="auto" w:fill="E1DFDD"/>
    </w:rPr>
  </w:style>
  <w:style w:type="paragraph" w:styleId="ListParagraph">
    <w:name w:val="List Paragraph"/>
    <w:basedOn w:val="Normal"/>
    <w:uiPriority w:val="34"/>
    <w:qFormat/>
    <w:rsid w:val="00FC6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anksindler/Library/Group%20Containers/UBF8T346G9.Office/User%20Content.localized/Templates.localized/EFI%20Letterhead%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162264-0272-4f59-bc53-e7ef94242ffc" xsi:nil="true"/>
    <lcf76f155ced4ddcb4097134ff3c332f xmlns="c341850d-e895-42b1-8884-e2d8a019b6d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743038DEA33E418223DA8488291313" ma:contentTypeVersion="13" ma:contentTypeDescription="Create a new document." ma:contentTypeScope="" ma:versionID="aa604bdb118f1c5104768c393cd4b33e">
  <xsd:schema xmlns:xsd="http://www.w3.org/2001/XMLSchema" xmlns:xs="http://www.w3.org/2001/XMLSchema" xmlns:p="http://schemas.microsoft.com/office/2006/metadata/properties" xmlns:ns2="c341850d-e895-42b1-8884-e2d8a019b6dd" xmlns:ns3="1e162264-0272-4f59-bc53-e7ef94242ffc" targetNamespace="http://schemas.microsoft.com/office/2006/metadata/properties" ma:root="true" ma:fieldsID="9232a544bdc50f060f3f4134fe24adaf" ns2:_="" ns3:_="">
    <xsd:import namespace="c341850d-e895-42b1-8884-e2d8a019b6dd"/>
    <xsd:import namespace="1e162264-0272-4f59-bc53-e7ef94242f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1850d-e895-42b1-8884-e2d8a019b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273eb-941f-47f1-ad69-f9b61df03ca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62264-0272-4f59-bc53-e7ef94242f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6a4e6d-6883-444f-9b04-85fa72a591e5}" ma:internalName="TaxCatchAll" ma:showField="CatchAllData" ma:web="1e162264-0272-4f59-bc53-e7ef94242f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9F119-F135-4790-86C0-52ACE6CA15FA}">
  <ds:schemaRefs>
    <ds:schemaRef ds:uri="http://schemas.microsoft.com/office/2006/metadata/properties"/>
    <ds:schemaRef ds:uri="http://schemas.microsoft.com/office/infopath/2007/PartnerControls"/>
    <ds:schemaRef ds:uri="1e162264-0272-4f59-bc53-e7ef94242ffc"/>
    <ds:schemaRef ds:uri="c341850d-e895-42b1-8884-e2d8a019b6dd"/>
  </ds:schemaRefs>
</ds:datastoreItem>
</file>

<file path=customXml/itemProps2.xml><?xml version="1.0" encoding="utf-8"?>
<ds:datastoreItem xmlns:ds="http://schemas.openxmlformats.org/officeDocument/2006/customXml" ds:itemID="{603893D2-18CD-4BB7-B92E-C80A524F5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1850d-e895-42b1-8884-e2d8a019b6dd"/>
    <ds:schemaRef ds:uri="1e162264-0272-4f59-bc53-e7ef94242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6641E-C61E-40CC-B1DF-FDDDCE293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EFI Letterhead New.dotx</Template>
  <TotalTime>11</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Frank Sindler</cp:lastModifiedBy>
  <cp:revision>4</cp:revision>
  <dcterms:created xsi:type="dcterms:W3CDTF">2024-09-03T17:36:00Z</dcterms:created>
  <dcterms:modified xsi:type="dcterms:W3CDTF">2024-09-03T18:05:00Z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0x0101007D743038DEA33E418223DA8488291313</vt:lpwstr>
  </property>
  <property fmtid="{D5CDD505-2E9C-101B-9397-08002B2CF9AE}" pid="3" name="MediaServiceImageTags">
    <vt:lpwstr/>
  </property>
</Properties>
</file>